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9D" w:rsidRDefault="00FC6BF3" w:rsidP="00721F9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NOTE ESPLICATIVE</w:t>
      </w:r>
      <w:bookmarkStart w:id="0" w:name="_GoBack"/>
      <w:bookmarkEnd w:id="0"/>
      <w:r w:rsidR="00721F9D">
        <w:rPr>
          <w:b/>
          <w:sz w:val="20"/>
          <w:szCs w:val="20"/>
        </w:rPr>
        <w:t xml:space="preserve"> PER SEGNALAZIONE DI PRESUNTA  VIOLAZIONE DELLA NORMATIVA A TUTELA DEI MINORI</w:t>
      </w:r>
    </w:p>
    <w:p w:rsidR="00D74E12" w:rsidRDefault="00721F9D" w:rsidP="00721F9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DA PARTE DI UN’EMITTENTE RADIOTELEVISIVA</w:t>
      </w:r>
    </w:p>
    <w:p w:rsidR="00721F9D" w:rsidRPr="00D74E12" w:rsidRDefault="00721F9D" w:rsidP="00721F9D">
      <w:pPr>
        <w:spacing w:after="0"/>
        <w:jc w:val="center"/>
        <w:rPr>
          <w:sz w:val="20"/>
          <w:szCs w:val="20"/>
        </w:rPr>
      </w:pPr>
    </w:p>
    <w:p w:rsidR="00D74E12" w:rsidRPr="00721F9D" w:rsidRDefault="00D74E12" w:rsidP="00D74E12">
      <w:pPr>
        <w:jc w:val="both"/>
        <w:rPr>
          <w:sz w:val="20"/>
          <w:szCs w:val="20"/>
        </w:rPr>
      </w:pPr>
      <w:r w:rsidRPr="00721F9D">
        <w:rPr>
          <w:sz w:val="20"/>
          <w:szCs w:val="20"/>
        </w:rPr>
        <w:t>Nel precisare che l’eventuale esercizio della potestà sanzionatoria è di esclusiva spettanza dell’Autorità per le Garanzie nelle Comunicazioni (AGCOM), si informa che il Corecom Veneto – per consentire l’esercizio delle funzioni preistruttorie ad esso delegate  -  provvederà ad acquisire dall’emittente radiotelevisiva la registrazione del programma  segnalato (ove non già in possesso del Corecom).</w:t>
      </w:r>
    </w:p>
    <w:p w:rsidR="00D74E12" w:rsidRPr="00721F9D" w:rsidRDefault="00D74E12" w:rsidP="00D74E12">
      <w:pPr>
        <w:jc w:val="both"/>
        <w:rPr>
          <w:sz w:val="20"/>
          <w:szCs w:val="20"/>
        </w:rPr>
      </w:pPr>
      <w:r w:rsidRPr="00721F9D">
        <w:rPr>
          <w:sz w:val="20"/>
          <w:szCs w:val="20"/>
        </w:rPr>
        <w:t>Successivamente, il Corecom Veneto procederà all’analisi del contenuto del programma, che verrà poi trasmesso all’AGCOM unitamente ad una proposta di sanzione o di archiviazione.</w:t>
      </w:r>
    </w:p>
    <w:p w:rsidR="00D74E12" w:rsidRPr="00721F9D" w:rsidRDefault="00D74E12" w:rsidP="00D74E12">
      <w:pPr>
        <w:jc w:val="both"/>
        <w:rPr>
          <w:sz w:val="20"/>
          <w:szCs w:val="20"/>
        </w:rPr>
      </w:pPr>
      <w:r w:rsidRPr="00721F9D">
        <w:rPr>
          <w:sz w:val="20"/>
          <w:szCs w:val="20"/>
        </w:rPr>
        <w:t>Infine, l’AGCOM – se avrà accertato la sussistenza di una condotta rilevante per l’avvio di un procedimento sanzionatorio - contesterà all’emittente radiotelevisiva la presunta violazione della disciplina a tutela dei minori per eventualmente infliggere – al termine del procedimento – la relativa sanzione.</w:t>
      </w:r>
    </w:p>
    <w:p w:rsidR="00D74E12" w:rsidRPr="00721F9D" w:rsidRDefault="00D74E12" w:rsidP="00D74E12">
      <w:pPr>
        <w:jc w:val="both"/>
        <w:rPr>
          <w:b/>
          <w:sz w:val="20"/>
          <w:szCs w:val="20"/>
        </w:rPr>
      </w:pPr>
      <w:r w:rsidRPr="00721F9D">
        <w:rPr>
          <w:b/>
          <w:sz w:val="20"/>
          <w:szCs w:val="20"/>
        </w:rPr>
        <w:t>In materia di tutela dei minori, la normativa del TUSMAR (Testo unico dei servizi di media audiovisivi e radiofonici) effettua la seguente distinzione tra i programmi che possono essere oggetto di segnalazione:</w:t>
      </w:r>
    </w:p>
    <w:p w:rsidR="00D74E12" w:rsidRPr="00721F9D" w:rsidRDefault="00D74E12" w:rsidP="00CF4DBB">
      <w:pPr>
        <w:pStyle w:val="Paragrafoelenco"/>
        <w:numPr>
          <w:ilvl w:val="0"/>
          <w:numId w:val="4"/>
        </w:numPr>
        <w:spacing w:after="0"/>
        <w:ind w:left="284" w:hanging="284"/>
        <w:jc w:val="both"/>
        <w:rPr>
          <w:color w:val="7030A0"/>
          <w:sz w:val="20"/>
          <w:szCs w:val="20"/>
        </w:rPr>
      </w:pPr>
      <w:r w:rsidRPr="00721F9D">
        <w:rPr>
          <w:b/>
          <w:sz w:val="20"/>
          <w:szCs w:val="20"/>
        </w:rPr>
        <w:t xml:space="preserve">trasmissioni </w:t>
      </w:r>
      <w:r w:rsidRPr="00721F9D">
        <w:rPr>
          <w:b/>
          <w:sz w:val="20"/>
          <w:szCs w:val="20"/>
          <w:u w:val="single"/>
        </w:rPr>
        <w:t>televisive</w:t>
      </w:r>
      <w:r w:rsidRPr="00721F9D">
        <w:rPr>
          <w:b/>
          <w:sz w:val="20"/>
          <w:szCs w:val="20"/>
        </w:rPr>
        <w:t xml:space="preserve"> che possono nuocere </w:t>
      </w:r>
      <w:r w:rsidRPr="00721F9D">
        <w:rPr>
          <w:b/>
          <w:i/>
          <w:sz w:val="20"/>
          <w:szCs w:val="20"/>
        </w:rPr>
        <w:t>gravement</w:t>
      </w:r>
      <w:r w:rsidRPr="00721F9D">
        <w:rPr>
          <w:b/>
          <w:sz w:val="20"/>
          <w:szCs w:val="20"/>
        </w:rPr>
        <w:t>e allo sviluppo fisico, mentale o morale dei minori</w:t>
      </w:r>
      <w:r w:rsidR="00CF4DBB" w:rsidRPr="00721F9D">
        <w:rPr>
          <w:i/>
          <w:sz w:val="20"/>
          <w:szCs w:val="20"/>
        </w:rPr>
        <w:t>:</w:t>
      </w:r>
    </w:p>
    <w:p w:rsidR="00CF4DBB" w:rsidRPr="00721F9D" w:rsidRDefault="00CF4DBB" w:rsidP="00CF4DBB">
      <w:pPr>
        <w:pStyle w:val="Paragrafoelenco"/>
        <w:spacing w:after="0"/>
        <w:ind w:left="284"/>
        <w:jc w:val="both"/>
        <w:rPr>
          <w:color w:val="7030A0"/>
          <w:sz w:val="20"/>
          <w:szCs w:val="20"/>
        </w:rPr>
      </w:pPr>
    </w:p>
    <w:p w:rsidR="00D74E12" w:rsidRPr="00721F9D" w:rsidRDefault="00D74E12" w:rsidP="00CF4DBB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721F9D">
        <w:rPr>
          <w:sz w:val="20"/>
          <w:szCs w:val="20"/>
        </w:rPr>
        <w:t xml:space="preserve">programmi che presentano scene di violenza gratuita o insistita o efferata </w:t>
      </w:r>
    </w:p>
    <w:p w:rsidR="00D74E12" w:rsidRPr="00721F9D" w:rsidRDefault="00D74E12" w:rsidP="00CF4DBB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721F9D">
        <w:rPr>
          <w:sz w:val="20"/>
          <w:szCs w:val="20"/>
        </w:rPr>
        <w:t>programmi che presentano scene pornografiche</w:t>
      </w:r>
    </w:p>
    <w:p w:rsidR="00D74E12" w:rsidRPr="00721F9D" w:rsidRDefault="00D74E12" w:rsidP="00CF4DBB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721F9D">
        <w:rPr>
          <w:sz w:val="20"/>
          <w:szCs w:val="20"/>
        </w:rPr>
        <w:t>film ai quali sia stato negato il nulla osta alla proiezione o rappresentazione in pubblico</w:t>
      </w:r>
    </w:p>
    <w:p w:rsidR="00D74E12" w:rsidRPr="00721F9D" w:rsidRDefault="00D74E12" w:rsidP="00CF4DBB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721F9D">
        <w:rPr>
          <w:sz w:val="20"/>
          <w:szCs w:val="20"/>
        </w:rPr>
        <w:t>film vietati ai minori di anni diciotto</w:t>
      </w:r>
    </w:p>
    <w:p w:rsidR="00D74E12" w:rsidRPr="00721F9D" w:rsidRDefault="00D74E12" w:rsidP="00CF4DBB">
      <w:pPr>
        <w:pStyle w:val="Paragrafoelenco"/>
        <w:numPr>
          <w:ilvl w:val="0"/>
          <w:numId w:val="6"/>
        </w:numPr>
        <w:spacing w:after="0"/>
        <w:rPr>
          <w:sz w:val="20"/>
          <w:szCs w:val="20"/>
          <w:u w:val="single"/>
        </w:rPr>
      </w:pPr>
      <w:r w:rsidRPr="00721F9D">
        <w:rPr>
          <w:sz w:val="20"/>
          <w:szCs w:val="20"/>
        </w:rPr>
        <w:t xml:space="preserve">programmi che possono nuocere gravemente allo sviluppo fisico, mentale o morale dei minori </w:t>
      </w:r>
      <w:r w:rsidRPr="00721F9D">
        <w:rPr>
          <w:sz w:val="20"/>
          <w:szCs w:val="20"/>
          <w:u w:val="single"/>
        </w:rPr>
        <w:t xml:space="preserve">con    </w:t>
      </w:r>
    </w:p>
    <w:p w:rsidR="00D74E12" w:rsidRPr="00721F9D" w:rsidRDefault="00D74E12" w:rsidP="00CF4DBB">
      <w:pPr>
        <w:pStyle w:val="Paragrafoelenco"/>
        <w:numPr>
          <w:ilvl w:val="0"/>
          <w:numId w:val="6"/>
        </w:numPr>
        <w:spacing w:after="0"/>
        <w:rPr>
          <w:b/>
          <w:i/>
          <w:sz w:val="20"/>
          <w:szCs w:val="20"/>
        </w:rPr>
      </w:pPr>
      <w:r w:rsidRPr="00721F9D">
        <w:rPr>
          <w:sz w:val="20"/>
          <w:szCs w:val="20"/>
          <w:u w:val="single"/>
        </w:rPr>
        <w:t>riferimento ai diritti fondamentali e all’incolumità della persona</w:t>
      </w:r>
      <w:r w:rsidRPr="00721F9D">
        <w:rPr>
          <w:sz w:val="20"/>
          <w:szCs w:val="20"/>
        </w:rPr>
        <w:t xml:space="preserve"> </w:t>
      </w:r>
      <w:r w:rsidRPr="00721F9D">
        <w:rPr>
          <w:b/>
          <w:i/>
          <w:sz w:val="20"/>
          <w:szCs w:val="20"/>
        </w:rPr>
        <w:t>[categoria aggiunta dal Regolamento di cui alla delibera AGCOM n. 52/13/CSP del 3 maggio 2013]</w:t>
      </w:r>
    </w:p>
    <w:p w:rsidR="00D74E12" w:rsidRPr="00721F9D" w:rsidRDefault="00D74E12" w:rsidP="00D74E12">
      <w:pPr>
        <w:spacing w:after="0"/>
        <w:ind w:left="709"/>
        <w:rPr>
          <w:sz w:val="20"/>
          <w:szCs w:val="20"/>
          <w:u w:val="single"/>
        </w:rPr>
      </w:pPr>
    </w:p>
    <w:p w:rsidR="00CF4DBB" w:rsidRPr="00721F9D" w:rsidRDefault="00D74E12" w:rsidP="00CF4DBB">
      <w:pPr>
        <w:pStyle w:val="Paragrafoelenco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721F9D">
        <w:rPr>
          <w:b/>
          <w:sz w:val="20"/>
          <w:szCs w:val="20"/>
        </w:rPr>
        <w:t>trasmissioni</w:t>
      </w:r>
      <w:r w:rsidRPr="00721F9D">
        <w:rPr>
          <w:b/>
          <w:sz w:val="20"/>
          <w:szCs w:val="20"/>
          <w:u w:val="single"/>
        </w:rPr>
        <w:t xml:space="preserve"> televisive</w:t>
      </w:r>
      <w:r w:rsidRPr="00721F9D">
        <w:rPr>
          <w:b/>
          <w:sz w:val="20"/>
          <w:szCs w:val="20"/>
        </w:rPr>
        <w:t xml:space="preserve"> e</w:t>
      </w:r>
      <w:r w:rsidRPr="00721F9D">
        <w:rPr>
          <w:b/>
          <w:sz w:val="20"/>
          <w:szCs w:val="20"/>
          <w:u w:val="single"/>
        </w:rPr>
        <w:t xml:space="preserve"> radiofoniche</w:t>
      </w:r>
      <w:r w:rsidRPr="00721F9D">
        <w:rPr>
          <w:b/>
          <w:sz w:val="20"/>
          <w:szCs w:val="20"/>
        </w:rPr>
        <w:t xml:space="preserve"> che possono nuocere allo sviluppo fisico, mentale o morale dei minori (compresi i film vietati</w:t>
      </w:r>
      <w:r w:rsidR="00CF4DBB" w:rsidRPr="00721F9D">
        <w:rPr>
          <w:b/>
          <w:sz w:val="20"/>
          <w:szCs w:val="20"/>
        </w:rPr>
        <w:t xml:space="preserve"> ai minori di anni quattordici).</w:t>
      </w:r>
    </w:p>
    <w:p w:rsidR="00D74E12" w:rsidRPr="00721F9D" w:rsidRDefault="00CF4DBB" w:rsidP="00CF4DBB">
      <w:pPr>
        <w:pStyle w:val="Paragrafoelenco"/>
        <w:spacing w:after="0"/>
        <w:ind w:left="284"/>
        <w:jc w:val="both"/>
        <w:rPr>
          <w:sz w:val="20"/>
          <w:szCs w:val="20"/>
        </w:rPr>
      </w:pPr>
      <w:r w:rsidRPr="00721F9D">
        <w:rPr>
          <w:b/>
          <w:sz w:val="20"/>
          <w:szCs w:val="20"/>
        </w:rPr>
        <w:t xml:space="preserve"> </w:t>
      </w:r>
      <w:r w:rsidR="00D74E12" w:rsidRPr="00721F9D">
        <w:rPr>
          <w:sz w:val="20"/>
          <w:szCs w:val="20"/>
        </w:rPr>
        <w:t>Si precisa che i programmi appartenenti a questa categoria:</w:t>
      </w:r>
    </w:p>
    <w:p w:rsidR="00D74E12" w:rsidRPr="00721F9D" w:rsidRDefault="00D74E12" w:rsidP="00CF4DBB">
      <w:pPr>
        <w:pStyle w:val="Paragrafoelenco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721F9D">
        <w:rPr>
          <w:sz w:val="20"/>
          <w:szCs w:val="20"/>
        </w:rPr>
        <w:t>possono essere trasmessi tra le ore 23,00 e le ore 7,00 (c.d. “fascia notturna”);</w:t>
      </w:r>
    </w:p>
    <w:p w:rsidR="00D74E12" w:rsidRPr="00721F9D" w:rsidRDefault="00D74E12" w:rsidP="00CF4DBB">
      <w:pPr>
        <w:pStyle w:val="Paragrafoelenco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721F9D">
        <w:rPr>
          <w:sz w:val="20"/>
          <w:szCs w:val="20"/>
        </w:rPr>
        <w:t>possono essere trasmessi anche fuori della fascia notturna, nel caso vengano utilizzati accorgimenti tecnici che ne escludano la visione a minori;</w:t>
      </w:r>
    </w:p>
    <w:p w:rsidR="00D74E12" w:rsidRPr="00721F9D" w:rsidRDefault="00D74E12" w:rsidP="00CF4DBB">
      <w:pPr>
        <w:pStyle w:val="Paragrafoelenco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721F9D">
        <w:rPr>
          <w:sz w:val="20"/>
          <w:szCs w:val="20"/>
        </w:rPr>
        <w:t>devono essere comunque preceduti da un’avvertenza acustica e identificati – per tutta la durata – mediante la presenza di un simbolo visivo chiaramente percepibile.</w:t>
      </w:r>
      <w:r w:rsidRPr="00721F9D">
        <w:rPr>
          <w:b/>
          <w:color w:val="FF0000"/>
          <w:sz w:val="20"/>
          <w:szCs w:val="20"/>
        </w:rPr>
        <w:t xml:space="preserve"> </w:t>
      </w:r>
    </w:p>
    <w:p w:rsidR="00D74E12" w:rsidRPr="00721F9D" w:rsidRDefault="00D74E12" w:rsidP="00D74E12">
      <w:pPr>
        <w:spacing w:after="0"/>
        <w:rPr>
          <w:sz w:val="20"/>
          <w:szCs w:val="20"/>
        </w:rPr>
      </w:pPr>
    </w:p>
    <w:p w:rsidR="00D74E12" w:rsidRPr="00721F9D" w:rsidRDefault="00D74E12" w:rsidP="00CF4DBB">
      <w:pPr>
        <w:numPr>
          <w:ilvl w:val="0"/>
          <w:numId w:val="4"/>
        </w:numPr>
        <w:spacing w:after="0"/>
        <w:ind w:left="284" w:hanging="284"/>
        <w:contextualSpacing/>
        <w:rPr>
          <w:color w:val="7030A0"/>
          <w:sz w:val="20"/>
          <w:szCs w:val="20"/>
          <w:u w:val="single"/>
        </w:rPr>
      </w:pPr>
      <w:r w:rsidRPr="00721F9D">
        <w:rPr>
          <w:b/>
          <w:sz w:val="20"/>
          <w:szCs w:val="20"/>
        </w:rPr>
        <w:t>comunicazioni commerciali</w:t>
      </w:r>
      <w:r w:rsidRPr="00721F9D">
        <w:rPr>
          <w:b/>
          <w:sz w:val="20"/>
          <w:szCs w:val="20"/>
          <w:u w:val="single"/>
        </w:rPr>
        <w:t xml:space="preserve"> audiovisive</w:t>
      </w:r>
      <w:r w:rsidRPr="00721F9D">
        <w:rPr>
          <w:b/>
          <w:sz w:val="20"/>
          <w:szCs w:val="20"/>
        </w:rPr>
        <w:t xml:space="preserve"> o</w:t>
      </w:r>
      <w:r w:rsidRPr="00721F9D">
        <w:rPr>
          <w:b/>
          <w:sz w:val="20"/>
          <w:szCs w:val="20"/>
          <w:u w:val="single"/>
        </w:rPr>
        <w:t xml:space="preserve"> radiofoniche</w:t>
      </w:r>
      <w:r w:rsidRPr="00721F9D">
        <w:rPr>
          <w:b/>
          <w:sz w:val="20"/>
          <w:szCs w:val="20"/>
        </w:rPr>
        <w:t xml:space="preserve"> che arrecano pregiudizio fisico o morale ai minori</w:t>
      </w:r>
      <w:r w:rsidRPr="00721F9D">
        <w:rPr>
          <w:sz w:val="20"/>
          <w:szCs w:val="20"/>
        </w:rPr>
        <w:t xml:space="preserve"> </w:t>
      </w:r>
      <w:r w:rsidRPr="00721F9D">
        <w:rPr>
          <w:i/>
          <w:sz w:val="20"/>
          <w:szCs w:val="20"/>
        </w:rPr>
        <w:t>(art. 36-</w:t>
      </w:r>
      <w:r w:rsidRPr="00721F9D">
        <w:rPr>
          <w:sz w:val="20"/>
          <w:szCs w:val="20"/>
        </w:rPr>
        <w:t>bis</w:t>
      </w:r>
      <w:r w:rsidRPr="00721F9D">
        <w:rPr>
          <w:i/>
          <w:sz w:val="20"/>
          <w:szCs w:val="20"/>
        </w:rPr>
        <w:t xml:space="preserve"> comma 1, lettera </w:t>
      </w:r>
      <w:r w:rsidRPr="00721F9D">
        <w:rPr>
          <w:sz w:val="20"/>
          <w:szCs w:val="20"/>
        </w:rPr>
        <w:t>g)</w:t>
      </w:r>
      <w:r w:rsidRPr="00721F9D">
        <w:rPr>
          <w:i/>
          <w:sz w:val="20"/>
          <w:szCs w:val="20"/>
        </w:rPr>
        <w:t xml:space="preserve"> e comma 3, del TUSMAR)</w:t>
      </w:r>
      <w:r w:rsidR="00CF4DBB" w:rsidRPr="00721F9D">
        <w:rPr>
          <w:i/>
          <w:sz w:val="20"/>
          <w:szCs w:val="20"/>
        </w:rPr>
        <w:t>.</w:t>
      </w:r>
    </w:p>
    <w:p w:rsidR="00CF4DBB" w:rsidRPr="00721F9D" w:rsidRDefault="00CF4DBB" w:rsidP="00CF4DBB">
      <w:pPr>
        <w:spacing w:after="0"/>
        <w:contextualSpacing/>
        <w:rPr>
          <w:color w:val="7030A0"/>
          <w:sz w:val="20"/>
          <w:szCs w:val="20"/>
          <w:u w:val="single"/>
        </w:rPr>
      </w:pPr>
    </w:p>
    <w:p w:rsidR="00CF4DBB" w:rsidRPr="00721F9D" w:rsidRDefault="00CF4DBB" w:rsidP="00CF4DBB">
      <w:pPr>
        <w:spacing w:after="0"/>
        <w:contextualSpacing/>
        <w:rPr>
          <w:b/>
          <w:sz w:val="20"/>
          <w:szCs w:val="20"/>
        </w:rPr>
      </w:pPr>
      <w:r w:rsidRPr="00721F9D">
        <w:rPr>
          <w:b/>
          <w:sz w:val="20"/>
          <w:szCs w:val="20"/>
        </w:rPr>
        <w:t>E’ da tener presente – tanto per le televisioni quanto per le radio – che l’utilizzo di volgarità gratuite e di turpiloquio possono rientrare tra le ipotesi di trasmissioni che nuocciono allo sviluppo dei minori.</w:t>
      </w:r>
    </w:p>
    <w:p w:rsidR="00254658" w:rsidRPr="00721F9D" w:rsidRDefault="00254658">
      <w:pPr>
        <w:rPr>
          <w:sz w:val="20"/>
          <w:szCs w:val="20"/>
        </w:rPr>
      </w:pPr>
    </w:p>
    <w:sectPr w:rsidR="00254658" w:rsidRPr="00721F9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4C" w:rsidRDefault="00DA134C">
      <w:pPr>
        <w:spacing w:after="0" w:line="240" w:lineRule="auto"/>
      </w:pPr>
      <w:r>
        <w:separator/>
      </w:r>
    </w:p>
  </w:endnote>
  <w:endnote w:type="continuationSeparator" w:id="0">
    <w:p w:rsidR="00DA134C" w:rsidRDefault="00DA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EA" w:rsidRDefault="00DA134C">
    <w:pPr>
      <w:pStyle w:val="Pidipagina"/>
      <w:jc w:val="right"/>
    </w:pPr>
  </w:p>
  <w:p w:rsidR="001C30EA" w:rsidRDefault="00DA13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4C" w:rsidRDefault="00DA134C">
      <w:pPr>
        <w:spacing w:after="0" w:line="240" w:lineRule="auto"/>
      </w:pPr>
      <w:r>
        <w:separator/>
      </w:r>
    </w:p>
  </w:footnote>
  <w:footnote w:type="continuationSeparator" w:id="0">
    <w:p w:rsidR="00DA134C" w:rsidRDefault="00DA1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0735"/>
    <w:multiLevelType w:val="hybridMultilevel"/>
    <w:tmpl w:val="62503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73251"/>
    <w:multiLevelType w:val="hybridMultilevel"/>
    <w:tmpl w:val="B9BE441C"/>
    <w:lvl w:ilvl="0" w:tplc="5F049EF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E2BD2"/>
    <w:multiLevelType w:val="hybridMultilevel"/>
    <w:tmpl w:val="764E1BD0"/>
    <w:lvl w:ilvl="0" w:tplc="31BA2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A1256"/>
    <w:multiLevelType w:val="hybridMultilevel"/>
    <w:tmpl w:val="1F04359A"/>
    <w:lvl w:ilvl="0" w:tplc="31BA2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A631C"/>
    <w:multiLevelType w:val="hybridMultilevel"/>
    <w:tmpl w:val="A1524F2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6477D"/>
    <w:multiLevelType w:val="hybridMultilevel"/>
    <w:tmpl w:val="25962F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F17500"/>
    <w:multiLevelType w:val="hybridMultilevel"/>
    <w:tmpl w:val="83665220"/>
    <w:lvl w:ilvl="0" w:tplc="E0C21D9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strike w:val="0"/>
        <w:dstrike w:val="0"/>
        <w:shadow w:val="0"/>
        <w:emboss w:val="0"/>
        <w:imprint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1396C"/>
    <w:multiLevelType w:val="hybridMultilevel"/>
    <w:tmpl w:val="29F63D02"/>
    <w:lvl w:ilvl="0" w:tplc="1E6ED96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AB"/>
    <w:rsid w:val="00254658"/>
    <w:rsid w:val="006204AB"/>
    <w:rsid w:val="00721F9D"/>
    <w:rsid w:val="00C61D71"/>
    <w:rsid w:val="00CF4DBB"/>
    <w:rsid w:val="00D74E12"/>
    <w:rsid w:val="00DA134C"/>
    <w:rsid w:val="00F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74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E12"/>
  </w:style>
  <w:style w:type="paragraph" w:styleId="Paragrafoelenco">
    <w:name w:val="List Paragraph"/>
    <w:basedOn w:val="Normale"/>
    <w:uiPriority w:val="34"/>
    <w:qFormat/>
    <w:rsid w:val="00CF4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74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E12"/>
  </w:style>
  <w:style w:type="paragraph" w:styleId="Paragrafoelenco">
    <w:name w:val="List Paragraph"/>
    <w:basedOn w:val="Normale"/>
    <w:uiPriority w:val="34"/>
    <w:qFormat/>
    <w:rsid w:val="00CF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2431</Characters>
  <Application>Microsoft Office Word</Application>
  <DocSecurity>0</DocSecurity>
  <Lines>20</Lines>
  <Paragraphs>5</Paragraphs>
  <ScaleCrop>false</ScaleCrop>
  <Company>Consiglio Regionale del Veneto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MARSIGLIO GIORGIO</dc:creator>
  <cp:lastModifiedBy>MARSIGLIO GIORGIO</cp:lastModifiedBy>
  <cp:revision>4</cp:revision>
  <dcterms:created xsi:type="dcterms:W3CDTF">2015-12-18T07:51:00Z</dcterms:created>
  <dcterms:modified xsi:type="dcterms:W3CDTF">2015-12-18T07:55:00Z</dcterms:modified>
</cp:coreProperties>
</file>