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97267C">
        <w:rPr>
          <w:rFonts w:ascii="Verdana" w:hAnsi="Verdana" w:cs="Arial"/>
          <w:b/>
          <w:color w:val="4E3F85"/>
          <w:sz w:val="20"/>
          <w:szCs w:val="20"/>
        </w:rPr>
        <w:t xml:space="preserve">LEGGE 22 aprile 2014, n. 65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7267C">
        <w:rPr>
          <w:rFonts w:ascii="Verdana" w:hAnsi="Verdana" w:cs="Arial"/>
          <w:sz w:val="20"/>
          <w:szCs w:val="20"/>
        </w:rPr>
        <w:t>Modifiche alla legge 24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gennaio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1979,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n.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18,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recante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norme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l'elezione dei membri del Parlamento europeo spettanti all'Italia, in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materia di garanzie per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la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rappresentanza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genere,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relative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disposizioni transitorie inerenti alle elezioni da svolgere nell'anno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 xml:space="preserve">2014. (14G00077) </w:t>
      </w:r>
    </w:p>
    <w:p w:rsidR="0097267C" w:rsidRPr="0097267C" w:rsidRDefault="0097267C" w:rsidP="0082470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approvato;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IL PRESIDENTE DELLA REPUBBLICA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la seguente legge:</w:t>
      </w:r>
    </w:p>
    <w:p w:rsidR="0097267C" w:rsidRPr="0097267C" w:rsidRDefault="0097267C" w:rsidP="00824704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Modifiche alla legge 24 gennaio 1979, n. 18, in materia di rappresentanza di genere, e relative norme transitorie </w:t>
      </w:r>
    </w:p>
    <w:p w:rsidR="0097267C" w:rsidRPr="0097267C" w:rsidRDefault="0097267C" w:rsidP="0097267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Nelle prime elezioni dei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all'Italia successive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legge, nel caso di tre preferenze espresse,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14, primo comma, della legge 24 gennaio 1979, n.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queste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riguardare candidati 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diverso,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l'annullamento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terza preferenza.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Alla legge 24 gennaio 1979, n. 18, 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modificazioni: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a)</w:t>
      </w:r>
      <w:r w:rsidRPr="0097267C">
        <w:rPr>
          <w:rFonts w:ascii="Verdana" w:hAnsi="Verdana"/>
          <w:sz w:val="18"/>
          <w:szCs w:val="18"/>
        </w:rPr>
        <w:t xml:space="preserve"> all'articolo 12, ottavo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aggiunti,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seguenti periodi: «All'atto della presentazione, in ciascuna lista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 dello stesso 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eccedere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met</w:t>
      </w:r>
      <w:r>
        <w:rPr>
          <w:rFonts w:ascii="Verdana" w:hAnsi="Verdana"/>
          <w:sz w:val="18"/>
          <w:szCs w:val="18"/>
        </w:rPr>
        <w:t>à</w:t>
      </w:r>
      <w:r w:rsidRPr="0097267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all'unità</w:t>
      </w:r>
      <w:r w:rsidRPr="0097267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Nell'ordine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primi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candidati devono essere di sesso diverso»;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b)</w:t>
      </w:r>
      <w:r w:rsidRPr="0097267C">
        <w:rPr>
          <w:rFonts w:ascii="Verdana" w:hAnsi="Verdana"/>
          <w:sz w:val="18"/>
          <w:szCs w:val="18"/>
        </w:rPr>
        <w:t xml:space="preserve"> all'articolo 13, primo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inseriti i seguenti: «Verifica che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rispettato quanto prescritto dall'articolo 12, ottavo 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periodo. In caso contrario, riduce la lista cancellando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nomi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97267C">
        <w:rPr>
          <w:rFonts w:ascii="Verdana" w:hAnsi="Verdana"/>
          <w:sz w:val="18"/>
          <w:szCs w:val="18"/>
        </w:rPr>
        <w:t>rappresentato,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procedendo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dall'ultimo della lista, in modo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disposizione.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all'esito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cancellazione delle candidature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eccedenti,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contenga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 inferiore al minimo prescritto, ricusa 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altres</w:t>
      </w:r>
      <w:r>
        <w:rPr>
          <w:rFonts w:ascii="Verdana" w:hAnsi="Verdana"/>
          <w:sz w:val="18"/>
          <w:szCs w:val="18"/>
        </w:rPr>
        <w:t xml:space="preserve">ì </w:t>
      </w:r>
      <w:r w:rsidRPr="0097267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rispettato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prescritto dall'articolo 12, ottavo 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contrario, modifica di conseguenza l'ordine di lista, collocando dopo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il primo candidato quello successivo di sesso diverso»; </w:t>
      </w:r>
    </w:p>
    <w:p w:rsidR="0097267C" w:rsidRPr="0097267C" w:rsidRDefault="0097267C" w:rsidP="0097267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c)</w:t>
      </w:r>
      <w:r w:rsidRPr="0097267C">
        <w:rPr>
          <w:rFonts w:ascii="Verdana" w:hAnsi="Verdana"/>
          <w:sz w:val="18"/>
          <w:szCs w:val="18"/>
        </w:rPr>
        <w:t xml:space="preserve"> all'articolo 14, il primo co</w:t>
      </w:r>
      <w:r>
        <w:rPr>
          <w:rFonts w:ascii="Verdana" w:hAnsi="Verdana"/>
          <w:sz w:val="18"/>
          <w:szCs w:val="18"/>
        </w:rPr>
        <w:t xml:space="preserve">mma è sostituito dal seguente: </w:t>
      </w:r>
      <w:r w:rsidRPr="0097267C">
        <w:rPr>
          <w:rFonts w:ascii="Verdana" w:hAnsi="Verdana"/>
          <w:sz w:val="18"/>
          <w:szCs w:val="18"/>
        </w:rPr>
        <w:t>«L'elet</w:t>
      </w:r>
      <w:r>
        <w:rPr>
          <w:rFonts w:ascii="Verdana" w:hAnsi="Verdana"/>
          <w:sz w:val="18"/>
          <w:szCs w:val="18"/>
        </w:rPr>
        <w:t>tore può</w:t>
      </w:r>
      <w:r w:rsidRPr="0097267C">
        <w:rPr>
          <w:rFonts w:ascii="Verdana" w:hAnsi="Verdana"/>
          <w:sz w:val="18"/>
          <w:szCs w:val="18"/>
        </w:rPr>
        <w:t xml:space="preserve"> esprimere fino a tre preferenze. Nel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</w:t>
      </w:r>
      <w:r w:rsidRPr="0097267C">
        <w:rPr>
          <w:rFonts w:ascii="Verdana" w:hAnsi="Verdana"/>
          <w:sz w:val="18"/>
          <w:szCs w:val="18"/>
        </w:rPr>
        <w:t xml:space="preserve"> preferenze espresse, queste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diverso, pena l'annullamento della seconda e della terza preferenza».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Le modificazioni alla legge 24 gennaio 1979, n. 18,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 2, si applicano per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europeo spettanti all'Italia successive a quelle di cui al comma 1. </w:t>
      </w: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2 - Entrata in vigore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della sua pubblicazione nella Gazzetta Ufficiale. </w:t>
      </w:r>
      <w:bookmarkStart w:id="0" w:name="_GoBack"/>
      <w:bookmarkEnd w:id="0"/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lastRenderedPageBreak/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sarà </w:t>
      </w:r>
      <w:r w:rsidRPr="0097267C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97267C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osservare come legge dello Stato.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97267C">
        <w:rPr>
          <w:rFonts w:ascii="Verdana" w:hAnsi="Verdana"/>
          <w:sz w:val="18"/>
          <w:szCs w:val="18"/>
        </w:rPr>
        <w:t xml:space="preserve"> 22 aprile 2014 </w:t>
      </w:r>
    </w:p>
    <w:p w:rsidR="0097267C" w:rsidRPr="0097267C" w:rsidRDefault="0097267C" w:rsidP="00311AE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 xml:space="preserve">NAPOLITANO </w:t>
      </w:r>
    </w:p>
    <w:p w:rsidR="0097267C" w:rsidRPr="0097267C" w:rsidRDefault="0097267C" w:rsidP="0097267C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Renzi,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ministri </w:t>
      </w:r>
    </w:p>
    <w:p w:rsidR="00D479BA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Visto, il Guardasigilli: Orlando</w:t>
      </w:r>
    </w:p>
    <w:sectPr w:rsidR="00D479BA" w:rsidRPr="0097267C" w:rsidSect="001937EC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EC" w:rsidRDefault="001937EC" w:rsidP="001937EC">
      <w:pPr>
        <w:spacing w:after="0" w:line="240" w:lineRule="auto"/>
      </w:pPr>
      <w:r>
        <w:separator/>
      </w:r>
    </w:p>
  </w:endnote>
  <w:endnote w:type="continuationSeparator" w:id="0">
    <w:p w:rsidR="001937EC" w:rsidRDefault="001937EC" w:rsidP="0019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4" w:rsidRPr="00C579A4" w:rsidRDefault="00C579A4" w:rsidP="00C579A4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 w:rsidRPr="00C579A4">
      <w:rPr>
        <w:rFonts w:ascii="Verdana" w:hAnsi="Verdana"/>
        <w:i/>
        <w:sz w:val="17"/>
        <w:szCs w:val="17"/>
      </w:rPr>
      <w:t>Ultimo aggiornamento: 24/08/2018</w:t>
    </w:r>
    <w:r w:rsidRPr="00C579A4">
      <w:rPr>
        <w:rFonts w:ascii="Verdana" w:hAnsi="Verdana"/>
        <w:i/>
        <w:sz w:val="17"/>
        <w:szCs w:val="17"/>
      </w:rPr>
      <w:tab/>
    </w:r>
    <w:r w:rsidRPr="00C579A4">
      <w:rPr>
        <w:rFonts w:ascii="Verdana" w:hAnsi="Verdana"/>
        <w:i/>
        <w:sz w:val="17"/>
        <w:szCs w:val="17"/>
      </w:rPr>
      <w:tab/>
    </w:r>
    <w:r w:rsidRPr="00C579A4">
      <w:rPr>
        <w:rFonts w:ascii="Verdana" w:hAnsi="Verdana"/>
        <w:i/>
        <w:sz w:val="17"/>
        <w:szCs w:val="17"/>
      </w:rPr>
      <w:fldChar w:fldCharType="begin"/>
    </w:r>
    <w:r w:rsidRPr="00C579A4">
      <w:rPr>
        <w:rFonts w:ascii="Verdana" w:hAnsi="Verdana"/>
        <w:i/>
        <w:sz w:val="17"/>
        <w:szCs w:val="17"/>
      </w:rPr>
      <w:instrText>PAGE   \* MERGEFORMAT</w:instrText>
    </w:r>
    <w:r w:rsidRPr="00C579A4"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 w:rsidRPr="00C579A4"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EC" w:rsidRDefault="001937EC" w:rsidP="001937EC">
      <w:pPr>
        <w:spacing w:after="0" w:line="240" w:lineRule="auto"/>
      </w:pPr>
      <w:r>
        <w:separator/>
      </w:r>
    </w:p>
  </w:footnote>
  <w:footnote w:type="continuationSeparator" w:id="0">
    <w:p w:rsidR="001937EC" w:rsidRDefault="001937EC" w:rsidP="0019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937EC" w:rsidTr="00EE1AB0">
      <w:tc>
        <w:tcPr>
          <w:tcW w:w="3505" w:type="dxa"/>
          <w:vAlign w:val="center"/>
          <w:hideMark/>
        </w:tcPr>
        <w:p w:rsidR="001937EC" w:rsidRDefault="001937EC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F7EE41C" wp14:editId="6201D37F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937EC" w:rsidRDefault="001937EC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B1B9A5B" wp14:editId="6CFD927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7EC" w:rsidRDefault="001937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C"/>
    <w:rsid w:val="001937EC"/>
    <w:rsid w:val="00311AEE"/>
    <w:rsid w:val="00824704"/>
    <w:rsid w:val="0097267C"/>
    <w:rsid w:val="00C579A4"/>
    <w:rsid w:val="00D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6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7EC"/>
  </w:style>
  <w:style w:type="paragraph" w:styleId="Pidipagina">
    <w:name w:val="footer"/>
    <w:basedOn w:val="Normale"/>
    <w:link w:val="PidipaginaCarattere"/>
    <w:uiPriority w:val="99"/>
    <w:unhideWhenUsed/>
    <w:qFormat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7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6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7EC"/>
  </w:style>
  <w:style w:type="paragraph" w:styleId="Pidipagina">
    <w:name w:val="footer"/>
    <w:basedOn w:val="Normale"/>
    <w:link w:val="PidipaginaCarattere"/>
    <w:uiPriority w:val="99"/>
    <w:unhideWhenUsed/>
    <w:qFormat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7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1637-2814-4E64-8A77-0D65598B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2018-08-24T14:35:00Z</dcterms:created>
  <dcterms:modified xsi:type="dcterms:W3CDTF">2018-08-24T14:35:00Z</dcterms:modified>
</cp:coreProperties>
</file>