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0" w:rsidRPr="00620370" w:rsidRDefault="00177A76" w:rsidP="0062037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4E3F85"/>
          <w:sz w:val="20"/>
          <w:szCs w:val="20"/>
        </w:rPr>
        <w:t>LEGGE 4 aprile 1956, n. 212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20370">
        <w:rPr>
          <w:rFonts w:ascii="Verdana" w:hAnsi="Verdana"/>
          <w:sz w:val="20"/>
          <w:szCs w:val="20"/>
        </w:rPr>
        <w:t>Norme per la disciplina della propaganda elettorale.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IL PRESIDENTE DELLA REPUBBLICA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PROMULGA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seguente legge:</w:t>
      </w:r>
    </w:p>
    <w:p w:rsid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L'affissione di stampati, giornali murali od altri 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propaganda, da parte di partiti o gruppi politici 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competizione elettorale con liste di candidati 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 a sistema uninominale, da parte dei singoli candidati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 o dei gruppi politici cui 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appartengono,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 negli appositi spazi a ci</w:t>
      </w:r>
      <w:r>
        <w:rPr>
          <w:rFonts w:ascii="Verdana" w:hAnsi="Verdana"/>
          <w:sz w:val="18"/>
          <w:szCs w:val="18"/>
        </w:rPr>
        <w:t>ò</w:t>
      </w:r>
      <w:r w:rsidRPr="00620370">
        <w:rPr>
          <w:rFonts w:ascii="Verdana" w:hAnsi="Verdana"/>
          <w:sz w:val="18"/>
          <w:szCs w:val="18"/>
        </w:rPr>
        <w:t xml:space="preserve"> destinati in og</w:t>
      </w:r>
      <w:r>
        <w:rPr>
          <w:rFonts w:ascii="Verdana" w:hAnsi="Verdana"/>
          <w:sz w:val="18"/>
          <w:szCs w:val="18"/>
        </w:rPr>
        <w:t>ni Comune.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>Abrogato dalla l.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Tra gli stampati, giornali murali od altri e manifesti previsti dai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precedenti commi si intendono compresi anche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contengono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avviso di comizi, riunioni o assemblee a scopo </w:t>
      </w:r>
      <w:r>
        <w:rPr>
          <w:rFonts w:ascii="Verdana" w:hAnsi="Verdana"/>
          <w:sz w:val="18"/>
          <w:szCs w:val="18"/>
        </w:rPr>
        <w:t>elettorale.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 divieti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affissioni di giornali quotidiani o periodici nelle bacheche poste 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regolarmente autorizzate alla data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 decre</w:t>
      </w:r>
      <w:r>
        <w:rPr>
          <w:rFonts w:ascii="Verdana" w:hAnsi="Verdana"/>
          <w:sz w:val="18"/>
          <w:szCs w:val="18"/>
        </w:rPr>
        <w:t>to di, convocazione dei comizi.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proibite le iscrizioni 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stradali,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rupi, </w:t>
      </w:r>
      <w:r>
        <w:rPr>
          <w:rFonts w:ascii="Verdana" w:hAnsi="Verdana"/>
          <w:sz w:val="18"/>
          <w:szCs w:val="18"/>
        </w:rPr>
        <w:t>argini, palizzate e recinzioni.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 ogni comune la giunta municipale, tra il 33°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30°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precedente quello fissato per le elezioni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tenuta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stabilire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abitanti, speciali spazi da destinare, a mezzo di distinti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tabelloni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riquadri,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 murali od altri e dei 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comma dell'articolo 1, avendo cura di sceglierli nelle localit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frequentate ed in equa 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l'abitato.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i/>
          <w:sz w:val="18"/>
          <w:szCs w:val="18"/>
        </w:rPr>
        <w:t>Periodo soppresso dalla l. 27 dicembre 2013, n. 147</w:t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Il numero degli spazi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stabilito per ciascun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seguente</w:t>
      </w:r>
      <w:r>
        <w:rPr>
          <w:rFonts w:ascii="Verdana" w:hAnsi="Verdana"/>
          <w:sz w:val="18"/>
          <w:szCs w:val="18"/>
        </w:rPr>
        <w:t xml:space="preserve"> tabella: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150 a 3.000 abitanti: almeno 1 e non pi</w:t>
      </w:r>
      <w:r>
        <w:rPr>
          <w:rFonts w:ascii="Verdana" w:hAnsi="Verdana"/>
          <w:sz w:val="18"/>
          <w:szCs w:val="18"/>
        </w:rPr>
        <w:t>ù di 3;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3.001 a 10.000 abitanti: almeno 3 e non pi</w:t>
      </w:r>
      <w:r>
        <w:rPr>
          <w:rFonts w:ascii="Verdana" w:hAnsi="Verdana"/>
          <w:sz w:val="18"/>
          <w:szCs w:val="18"/>
        </w:rPr>
        <w:t>ù di 10;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10.001 a 30.000 abitanti: almeno 10 e non pi</w:t>
      </w:r>
      <w:r>
        <w:rPr>
          <w:rFonts w:ascii="Verdana" w:hAnsi="Verdana"/>
          <w:sz w:val="18"/>
          <w:szCs w:val="18"/>
        </w:rPr>
        <w:t>ù di 20;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30.001 a 100.000 abitanti e nei capoluoghi di Provincia aventi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</w:t>
      </w:r>
      <w:r>
        <w:rPr>
          <w:rFonts w:ascii="Verdana" w:hAnsi="Verdana"/>
          <w:sz w:val="18"/>
          <w:szCs w:val="18"/>
        </w:rPr>
        <w:t>e inferiore: almeno 20 e non più di 50;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100.001 a 500.000 abitanti: almeno 50 e non pi</w:t>
      </w:r>
      <w:r>
        <w:rPr>
          <w:rFonts w:ascii="Verdana" w:hAnsi="Verdana"/>
          <w:sz w:val="18"/>
          <w:szCs w:val="18"/>
        </w:rPr>
        <w:t>ù di 100;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500.001 a 1.000.000 di abitanti: almeno 100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500;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oltre 1.000.000 di abitanti: almeno 500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1.000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fosse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comprendervi il tabellone o riquadro,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tabellone o riquadro potrà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essere distribuito in due o più</w:t>
      </w:r>
      <w:r w:rsidRPr="00620370">
        <w:rPr>
          <w:rFonts w:ascii="Verdana" w:hAnsi="Verdana"/>
          <w:sz w:val="18"/>
          <w:szCs w:val="18"/>
        </w:rPr>
        <w:t xml:space="preserve"> spazi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vicini.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L'insieme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così </w:t>
      </w:r>
      <w:r w:rsidRPr="00620370">
        <w:rPr>
          <w:rFonts w:ascii="Verdana" w:hAnsi="Verdana"/>
          <w:sz w:val="18"/>
          <w:szCs w:val="18"/>
        </w:rPr>
        <w:t>delimitati</w:t>
      </w:r>
      <w:r>
        <w:rPr>
          <w:rFonts w:ascii="Verdana" w:hAnsi="Verdana"/>
          <w:sz w:val="18"/>
          <w:szCs w:val="18"/>
        </w:rPr>
        <w:t xml:space="preserve"> costituisce una unità</w:t>
      </w:r>
      <w:r w:rsidRPr="00620370">
        <w:rPr>
          <w:rFonts w:ascii="Verdana" w:hAnsi="Verdana"/>
          <w:sz w:val="18"/>
          <w:szCs w:val="18"/>
        </w:rPr>
        <w:t xml:space="preserve"> agli effetti di cui al </w:t>
      </w:r>
      <w:r>
        <w:rPr>
          <w:rFonts w:ascii="Verdana" w:hAnsi="Verdana"/>
          <w:sz w:val="18"/>
          <w:szCs w:val="18"/>
        </w:rPr>
        <w:t>comma precedente.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Per le elezioni a sistema uninominale,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collegi, 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vari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aliquota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appartenente a ciascun coll</w:t>
      </w:r>
      <w:r>
        <w:rPr>
          <w:rFonts w:ascii="Verdana" w:hAnsi="Verdana"/>
          <w:sz w:val="18"/>
          <w:szCs w:val="18"/>
        </w:rPr>
        <w:t>egio.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coincidenza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provvederà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delimitare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distintamente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elezione con le modalità previste nei commi precedenti.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caso in cui 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prescritti agli adempimenti di cui al presente articolo,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nomina un suo Commissario.</w:t>
      </w:r>
      <w:r w:rsidR="001D6F5B"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relative spese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anticipate,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rivalsa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agione, dal tesoriere comunale.</w:t>
      </w:r>
    </w:p>
    <w:p w:rsidR="00620370" w:rsidRPr="00620370" w:rsidRDefault="001D6F5B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20370">
        <w:rPr>
          <w:rFonts w:ascii="Verdana" w:hAnsi="Verdana"/>
          <w:sz w:val="18"/>
          <w:szCs w:val="18"/>
        </w:rPr>
        <w:t>.</w:t>
      </w:r>
      <w:r w:rsidR="00620370">
        <w:rPr>
          <w:rFonts w:ascii="Verdana" w:hAnsi="Verdana"/>
          <w:sz w:val="18"/>
          <w:szCs w:val="18"/>
        </w:rPr>
        <w:tab/>
      </w:r>
      <w:r w:rsidR="00620370" w:rsidRPr="00620370">
        <w:rPr>
          <w:rFonts w:ascii="Verdana" w:hAnsi="Verdana"/>
          <w:sz w:val="18"/>
          <w:szCs w:val="18"/>
        </w:rPr>
        <w:t>Nell'ambito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delle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stesse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disponibilit</w:t>
      </w:r>
      <w:r w:rsidR="00620370">
        <w:rPr>
          <w:rFonts w:ascii="Verdana" w:hAnsi="Verdana"/>
          <w:sz w:val="18"/>
          <w:szCs w:val="18"/>
        </w:rPr>
        <w:t xml:space="preserve">à </w:t>
      </w:r>
      <w:r w:rsidR="00620370" w:rsidRPr="00620370">
        <w:rPr>
          <w:rFonts w:ascii="Verdana" w:hAnsi="Verdana"/>
          <w:sz w:val="18"/>
          <w:szCs w:val="18"/>
        </w:rPr>
        <w:t>complessive,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per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elezioni suppletive gli spazi assegnati ai candidati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possono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essere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aumentati rispetto a quelli</w:t>
      </w:r>
      <w:r w:rsidR="00620370">
        <w:rPr>
          <w:rFonts w:ascii="Verdana" w:hAnsi="Verdana"/>
          <w:sz w:val="18"/>
          <w:szCs w:val="18"/>
        </w:rPr>
        <w:t xml:space="preserve"> previsti dai commi precedenti.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municipale, entro i tre giorni di cui all'articolo 2,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 a delimitare gli spazi di cui al primo comma dell'articolo 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a ripartirli in tante sezioni quante sono le liste o le candidature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uninominali ammesse.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ognuno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anzidetti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altezza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base e ad 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altezza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0,70 di base.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 seguendo l'ordine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ammissione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candidature, su di una sola linea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orizzontale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partire dal lato sinistro e proseguendo verso destra.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 scambi e le cessioni delle superfici assegnate tra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varie liste o i vari candidati</w:t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>Abrogato dalla l.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>Abrogato dalla l.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>Abrogato dalla l. 27 dicembre 2013, n. 147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vietati gli scambi e le cess</w:t>
      </w:r>
      <w:r>
        <w:rPr>
          <w:rFonts w:ascii="Verdana" w:hAnsi="Verdana"/>
          <w:sz w:val="18"/>
          <w:szCs w:val="18"/>
        </w:rPr>
        <w:t>ioni delle superfici assegnate.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</w:t>
      </w:r>
      <w:r>
        <w:rPr>
          <w:rFonts w:ascii="Verdana" w:hAnsi="Verdana"/>
          <w:b/>
          <w:color w:val="1F497D" w:themeColor="text2"/>
          <w:sz w:val="18"/>
          <w:szCs w:val="18"/>
        </w:rPr>
        <w:t>t. 5.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 casi in cui, entro il giorno 34° precedente la data fissata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 uninominali ammesse, la giunta 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adempimenti di cui all'articolo 3 entro i due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ricezione della comunicazione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uninominali ammesse.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Dal trentesimo giorno precedente la data fissata per le elezioni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forma di propaganda elettorale luminosa o figurativa, 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escluse le insegne indicanti 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partiti.</w:t>
      </w:r>
      <w:r>
        <w:rPr>
          <w:rFonts w:ascii="Verdana" w:hAnsi="Verdana"/>
          <w:sz w:val="18"/>
          <w:szCs w:val="18"/>
        </w:rPr>
        <w:t xml:space="preserve"> </w:t>
      </w:r>
      <w:r w:rsidR="000B2270"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vietato,</w:t>
      </w:r>
      <w:r>
        <w:rPr>
          <w:rFonts w:ascii="Verdana" w:hAnsi="Verdana"/>
          <w:sz w:val="18"/>
          <w:szCs w:val="18"/>
        </w:rPr>
        <w:t xml:space="preserve"> altresì</w:t>
      </w:r>
      <w:r w:rsidRPr="006203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 lancio o il getto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volantini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aperto al pubblico e ogni forma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 luminosa mobile.</w:t>
      </w:r>
    </w:p>
    <w:p w:rsidR="00620370" w:rsidRDefault="00620370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contravvenzione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alle norme del presente articolo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punita con</w:t>
      </w:r>
      <w:r w:rsidR="0027509D">
        <w:rPr>
          <w:rFonts w:ascii="Verdana" w:hAnsi="Verdana"/>
          <w:sz w:val="18"/>
          <w:szCs w:val="18"/>
        </w:rPr>
        <w:t xml:space="preserve"> la sanzione amministrativa pecuniaria</w:t>
      </w:r>
      <w:r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euro 103 a euro 1.032 [da lire duecentomila a lire due milioni]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20370">
        <w:rPr>
          <w:rFonts w:ascii="Verdana" w:hAnsi="Verdana"/>
          <w:sz w:val="18"/>
          <w:szCs w:val="18"/>
        </w:rPr>
        <w:t>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>dalla l. 27 dicembre 2006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7509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7509D">
        <w:rPr>
          <w:rFonts w:ascii="Verdana" w:hAnsi="Verdana"/>
          <w:sz w:val="18"/>
          <w:szCs w:val="18"/>
        </w:rPr>
        <w:t>Le affissioni di stampati, giornali murali od altri e di manifesti di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propaganda negli spazi di cui all’articolo 1 possono essere effettuati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direttamente a cura degli interessati.</w:t>
      </w:r>
    </w:p>
    <w:p w:rsidR="0027509D" w:rsidRPr="0027509D" w:rsidRDefault="0027509D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620370" w:rsidRP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sottrae o distrugge stampati, giornali murali od altri,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impedisce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 diffusione ovvero stacca, lacera o rende comunque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illeggibili quelli gi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affissi negli spazi riservati alla 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 o, non avendone titolo,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affigge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 od altri o manifesti negli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è </w:t>
      </w:r>
      <w:r w:rsidR="0027509D" w:rsidRPr="0027509D">
        <w:rPr>
          <w:rFonts w:ascii="Verdana" w:hAnsi="Verdana"/>
          <w:sz w:val="18"/>
          <w:szCs w:val="18"/>
        </w:rPr>
        <w:t>punito con la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sanzione amministrativa pecuniaria da euro 103 a euro 1.032 [anziché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27509D">
        <w:rPr>
          <w:rFonts w:ascii="Verdana" w:hAnsi="Verdana"/>
          <w:sz w:val="18"/>
          <w:szCs w:val="18"/>
        </w:rPr>
        <w:t>.</w:t>
      </w:r>
      <w:r w:rsidRPr="00620370">
        <w:rPr>
          <w:rFonts w:ascii="Verdana" w:hAnsi="Verdana"/>
          <w:sz w:val="18"/>
          <w:szCs w:val="18"/>
        </w:rPr>
        <w:t xml:space="preserve"> Tale disposizione si applica anche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autorit</w:t>
      </w:r>
      <w:r>
        <w:rPr>
          <w:rFonts w:ascii="Verdana" w:hAnsi="Verdana"/>
          <w:sz w:val="18"/>
          <w:szCs w:val="18"/>
        </w:rPr>
        <w:t xml:space="preserve">à </w:t>
      </w:r>
      <w:r w:rsidRPr="00620370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operazioni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reato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commesso </w:t>
      </w:r>
      <w:r>
        <w:rPr>
          <w:rFonts w:ascii="Verdana" w:hAnsi="Verdana"/>
          <w:sz w:val="18"/>
          <w:szCs w:val="18"/>
        </w:rPr>
        <w:t>da pubblico ufficiale, la pena è</w:t>
      </w:r>
      <w:r w:rsidRPr="00620370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reclusione fino a due anni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 affigge stampati, giornali murali od altri, o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 dall'articolo 1 fuori degli appositi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punito </w:t>
      </w:r>
      <w:r w:rsidR="0027509D" w:rsidRPr="0027509D">
        <w:rPr>
          <w:rFonts w:ascii="Verdana" w:hAnsi="Verdana"/>
          <w:sz w:val="18"/>
          <w:szCs w:val="18"/>
        </w:rPr>
        <w:t>con la sanzione amministrativa pecuniaria da euro 103 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euro 1.032 [anziché 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62037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soggiace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 alle norme dell'ultimo comma dell'articolo 1.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>dalla l</w:t>
      </w:r>
      <w:r w:rsidRPr="0027509D">
        <w:rPr>
          <w:rFonts w:ascii="Verdana" w:hAnsi="Verdana"/>
          <w:i/>
          <w:sz w:val="18"/>
          <w:szCs w:val="18"/>
        </w:rPr>
        <w:t>. 27 dicembre 200</w:t>
      </w:r>
      <w:r>
        <w:rPr>
          <w:rFonts w:ascii="Verdana" w:hAnsi="Verdana"/>
          <w:i/>
          <w:sz w:val="18"/>
          <w:szCs w:val="18"/>
        </w:rPr>
        <w:t>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giorno precedente ed in quelli stabiliti per le elezioni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 elettorale diretta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indiretta,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giorni </w:t>
      </w:r>
      <w:r>
        <w:rPr>
          <w:rFonts w:ascii="Verdana" w:hAnsi="Verdana"/>
          <w:sz w:val="18"/>
          <w:szCs w:val="18"/>
        </w:rPr>
        <w:t>destinati alla votazione altresì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vietata ogni forma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 entro il raggio di 200 metri dall'ingresso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 sezioni 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consentita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periodici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bacheche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 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legge.</w:t>
      </w:r>
    </w:p>
    <w:p w:rsidR="00620370" w:rsidRPr="00620370" w:rsidRDefault="00620370" w:rsidP="00177A7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di cui al presente articolo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con la sanzione amministrativa pecuniaria da euro 103 a euro</w:t>
      </w:r>
      <w:r w:rsidR="00177A76"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1.032 [anziché da lire duecentomila a lire due milioni]</w:t>
      </w:r>
      <w:r w:rsidR="00177A76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munita del sigillo dello Stato, sar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620370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="00E36D64">
        <w:rPr>
          <w:rFonts w:ascii="Verdana" w:hAnsi="Verdana"/>
          <w:sz w:val="18"/>
          <w:szCs w:val="18"/>
        </w:rPr>
        <w:t xml:space="preserve">italiana. È </w:t>
      </w:r>
      <w:r w:rsidRPr="00620370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osservare come</w:t>
      </w:r>
      <w:r w:rsidRPr="00620370">
        <w:rPr>
          <w:rFonts w:ascii="Verdana" w:hAnsi="Verdana"/>
          <w:sz w:val="18"/>
          <w:szCs w:val="18"/>
        </w:rPr>
        <w:t xml:space="preserve"> legge dello Stato.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 Roma, addì</w:t>
      </w:r>
      <w:r w:rsidRPr="00620370">
        <w:rPr>
          <w:rFonts w:ascii="Verdana" w:hAnsi="Verdana"/>
          <w:sz w:val="18"/>
          <w:szCs w:val="18"/>
        </w:rPr>
        <w:t xml:space="preserve"> 4 aprile 1956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GRONCHI</w:t>
      </w:r>
    </w:p>
    <w:p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SEGNI - TAMBRONI -</w:t>
      </w:r>
    </w:p>
    <w:p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MORO - ANDREOTTI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Visto, il Guardasigilli: MORO</w:t>
      </w:r>
    </w:p>
    <w:p w:rsidR="00E84F39" w:rsidRPr="00620370" w:rsidRDefault="00E84F39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E84F39" w:rsidRPr="00620370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70" w:rsidRDefault="00620370" w:rsidP="00620370">
      <w:pPr>
        <w:spacing w:after="0" w:line="240" w:lineRule="auto"/>
      </w:pPr>
      <w:r>
        <w:separator/>
      </w:r>
    </w:p>
  </w:endnote>
  <w:end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70" w:rsidRDefault="00620370" w:rsidP="00620370">
      <w:pPr>
        <w:spacing w:after="0" w:line="240" w:lineRule="auto"/>
      </w:pPr>
      <w:r>
        <w:separator/>
      </w:r>
    </w:p>
  </w:footnote>
  <w:foot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footnote>
  <w:footnote w:id="1">
    <w:p w:rsidR="00620370" w:rsidRPr="00620370" w:rsidRDefault="00620370" w:rsidP="0062037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La L. 27 dicembre 2013, n. 147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400, lettera </w:t>
      </w:r>
      <w:r w:rsidRPr="00C17721">
        <w:rPr>
          <w:rFonts w:ascii="Verdana" w:hAnsi="Verdana"/>
          <w:i/>
          <w:sz w:val="16"/>
          <w:szCs w:val="16"/>
        </w:rPr>
        <w:t>h)</w:t>
      </w:r>
      <w:r w:rsidRPr="00620370">
        <w:rPr>
          <w:rFonts w:ascii="Verdana" w:hAnsi="Verdana"/>
          <w:sz w:val="16"/>
          <w:szCs w:val="16"/>
        </w:rPr>
        <w:t xml:space="preserve"> che il numero degli spazi di cui al secondo comma del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presente articolo </w:t>
      </w:r>
      <w:r>
        <w:rPr>
          <w:rFonts w:ascii="Verdana" w:hAnsi="Verdana"/>
          <w:sz w:val="16"/>
          <w:szCs w:val="16"/>
        </w:rPr>
        <w:t>è</w:t>
      </w:r>
      <w:r w:rsidRPr="00620370">
        <w:rPr>
          <w:rFonts w:ascii="Verdana" w:hAnsi="Verdana"/>
          <w:sz w:val="16"/>
          <w:szCs w:val="16"/>
        </w:rPr>
        <w:t xml:space="preserve"> ridotto ad almeno 3 e non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 nei comuni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da 3.001 a 10.000 abitanti nonch</w:t>
      </w:r>
      <w:r>
        <w:rPr>
          <w:rFonts w:ascii="Verdana" w:hAnsi="Verdana"/>
          <w:sz w:val="16"/>
          <w:szCs w:val="16"/>
        </w:rPr>
        <w:t>é</w:t>
      </w:r>
      <w:r w:rsidRPr="00620370">
        <w:rPr>
          <w:rFonts w:ascii="Verdana" w:hAnsi="Verdana"/>
          <w:sz w:val="16"/>
          <w:szCs w:val="16"/>
        </w:rPr>
        <w:t>, sia nel numero minimo che nel</w:t>
      </w:r>
      <w:r>
        <w:rPr>
          <w:rFonts w:ascii="Verdana" w:hAnsi="Verdana"/>
          <w:sz w:val="16"/>
          <w:szCs w:val="16"/>
        </w:rPr>
        <w:t xml:space="preserve"> numero massimo, alla metà</w:t>
      </w:r>
      <w:r w:rsidRPr="00620370">
        <w:rPr>
          <w:rFonts w:ascii="Verdana" w:hAnsi="Verdana"/>
          <w:sz w:val="16"/>
          <w:szCs w:val="16"/>
        </w:rPr>
        <w:t xml:space="preserve"> nei comuni da 10.001 a 500.000 abitanti e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ad un terzo nei comuni con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500.000 abitanti.</w:t>
      </w:r>
    </w:p>
  </w:footnote>
  <w:footnote w:id="2">
    <w:p w:rsidR="00620370" w:rsidRPr="00620370" w:rsidRDefault="00620370" w:rsidP="0027509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Le parole “la sanzione amministrativa pecuniaria da lire duecentomila a lire due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milioni” così hanno sostituito le parole “l’arresto fino a sei mesi e con l’ammenda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da lire 100.000 a lire 1.000.000” a norma dell’art. 15, comma 17, della legge 10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dicembre 1993, n. 515 (</w:t>
      </w:r>
      <w:r w:rsidR="0027509D" w:rsidRPr="00177A76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="0027509D" w:rsidRPr="0027509D">
        <w:rPr>
          <w:rFonts w:ascii="Verdana" w:hAnsi="Verdana"/>
          <w:sz w:val="16"/>
          <w:szCs w:val="16"/>
        </w:rPr>
        <w:t>). Tale sanzione deve intendersi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ora tradotta in euro ai sensi e con le modalità dell’art. 51 del decreto legislativo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24 giugno 1998, n. 213 (Disposizioni per l’introduzione dell’euro nell’ordinamento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nazionale, a norma dell’articolo 1, comma 1, della legge 17 dicembre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1997, n. 433).</w:t>
      </w:r>
    </w:p>
  </w:footnote>
  <w:footnote w:id="3">
    <w:p w:rsidR="0027509D" w:rsidRPr="0027509D" w:rsidRDefault="0027509D" w:rsidP="0027509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Le parole “la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così hanno sostituito le parole “la reclusione fino ad un anno e con la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multa da lire 100.000 a lire 1.000.000” a norma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). Tale sanzione deve intendersi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tradotta in euro ai sensi e con le modalità dell’art. 51 del decreto legislativo 24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giugno 1998, n. 213.</w:t>
      </w:r>
    </w:p>
  </w:footnote>
  <w:footnote w:id="4">
    <w:p w:rsidR="0027509D" w:rsidRPr="0027509D" w:rsidRDefault="0027509D" w:rsidP="0027509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Comma da ritenere abrogato in applicazione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), il quale è così formulato: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“In caso di violazione di una delle disposizioni recate dagli articoli 6, 8 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9 della legge 4 aprile 1956, n. 212, si applica, in luogo delle sanzioni penali ivi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previste, 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[ora: da euro 103 a euro 1.032].</w:t>
      </w:r>
    </w:p>
  </w:footnote>
  <w:footnote w:id="5">
    <w:p w:rsidR="0027509D" w:rsidRPr="00177A76" w:rsidRDefault="0027509D" w:rsidP="00177A7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</w:t>
      </w:r>
      <w:r w:rsidR="00177A76" w:rsidRPr="00177A76">
        <w:rPr>
          <w:rFonts w:ascii="Verdana" w:hAnsi="Verdana"/>
          <w:sz w:val="16"/>
          <w:szCs w:val="16"/>
        </w:rPr>
        <w:t>Si veda la nota 2.</w:t>
      </w:r>
    </w:p>
  </w:footnote>
  <w:footnote w:id="6">
    <w:p w:rsidR="00177A76" w:rsidRPr="00177A76" w:rsidRDefault="00177A76" w:rsidP="00177A7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Si veda la nota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0"/>
    <w:rsid w:val="000B2270"/>
    <w:rsid w:val="00177A76"/>
    <w:rsid w:val="001D6F5B"/>
    <w:rsid w:val="0027509D"/>
    <w:rsid w:val="00620370"/>
    <w:rsid w:val="009A3353"/>
    <w:rsid w:val="00C17721"/>
    <w:rsid w:val="00D85C1C"/>
    <w:rsid w:val="00E36D64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9031-9D71-4AC9-84A7-7756DF45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2014-03-06T15:29:00Z</dcterms:created>
  <dcterms:modified xsi:type="dcterms:W3CDTF">2014-03-10T09:22:00Z</dcterms:modified>
</cp:coreProperties>
</file>